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5C" w:rsidRPr="00AC42A9" w:rsidRDefault="00C9795C" w:rsidP="00C9795C">
      <w:pPr>
        <w:jc w:val="center"/>
        <w:rPr>
          <w:rFonts w:ascii="Tahoma" w:hAnsi="Tahoma" w:cs="Tahoma"/>
          <w:b/>
          <w:sz w:val="22"/>
        </w:rPr>
      </w:pPr>
      <w:r w:rsidRPr="00AC42A9">
        <w:rPr>
          <w:rFonts w:ascii="Tahoma" w:hAnsi="Tahoma" w:cs="Tahoma"/>
          <w:b/>
          <w:sz w:val="22"/>
        </w:rPr>
        <w:t xml:space="preserve">THE JAMMU AND KASHMIR STATE FOREST CORPORATION </w:t>
      </w:r>
    </w:p>
    <w:p w:rsidR="00C9795C" w:rsidRPr="00AC42A9" w:rsidRDefault="00C9795C" w:rsidP="00C9795C">
      <w:pPr>
        <w:jc w:val="center"/>
        <w:rPr>
          <w:rFonts w:ascii="Tahoma" w:hAnsi="Tahoma" w:cs="Tahoma"/>
        </w:rPr>
      </w:pPr>
      <w:r w:rsidRPr="00AC42A9">
        <w:rPr>
          <w:rFonts w:ascii="Tahoma" w:hAnsi="Tahoma" w:cs="Tahoma"/>
        </w:rPr>
        <w:t>…</w:t>
      </w:r>
    </w:p>
    <w:p w:rsidR="00C9795C" w:rsidRPr="00AC42A9" w:rsidRDefault="00C9795C" w:rsidP="00C9795C">
      <w:pPr>
        <w:jc w:val="center"/>
        <w:rPr>
          <w:rFonts w:ascii="Tahoma" w:hAnsi="Tahoma" w:cs="Tahoma"/>
        </w:rPr>
      </w:pPr>
    </w:p>
    <w:p w:rsidR="00C9795C" w:rsidRPr="00AC42A9" w:rsidRDefault="00C9795C" w:rsidP="00C9795C">
      <w:pPr>
        <w:jc w:val="center"/>
        <w:rPr>
          <w:rFonts w:ascii="Tahoma" w:hAnsi="Tahoma" w:cs="Tahoma"/>
          <w:sz w:val="34"/>
          <w:u w:val="single"/>
        </w:rPr>
      </w:pPr>
      <w:r w:rsidRPr="00AC42A9">
        <w:rPr>
          <w:rFonts w:ascii="Tahoma" w:hAnsi="Tahoma" w:cs="Tahoma"/>
          <w:sz w:val="34"/>
          <w:u w:val="single"/>
        </w:rPr>
        <w:t>CIRCULAR</w:t>
      </w:r>
    </w:p>
    <w:p w:rsidR="00C9795C" w:rsidRPr="00AC42A9" w:rsidRDefault="00C9795C" w:rsidP="00C9795C">
      <w:pPr>
        <w:rPr>
          <w:rFonts w:ascii="Tahoma" w:hAnsi="Tahoma" w:cs="Tahoma"/>
        </w:rPr>
      </w:pPr>
    </w:p>
    <w:p w:rsidR="00C9795C" w:rsidRPr="00AC42A9" w:rsidRDefault="00C9795C" w:rsidP="00C9795C">
      <w:pPr>
        <w:spacing w:before="120" w:after="120" w:line="360" w:lineRule="auto"/>
        <w:ind w:firstLine="835"/>
        <w:jc w:val="both"/>
        <w:rPr>
          <w:rFonts w:ascii="Tahoma" w:hAnsi="Tahoma" w:cs="Tahoma"/>
        </w:rPr>
      </w:pPr>
      <w:r w:rsidRPr="00AC42A9">
        <w:rPr>
          <w:rFonts w:ascii="Tahoma" w:hAnsi="Tahoma" w:cs="Tahoma"/>
        </w:rPr>
        <w:t>In continuation to this Office circular instructions issued under No.986-1046/Bix/SFC dated: 10.06.2013, all the DDOs are advised that while issuing LPC</w:t>
      </w:r>
      <w:r>
        <w:rPr>
          <w:rFonts w:ascii="Tahoma" w:hAnsi="Tahoma" w:cs="Tahoma"/>
        </w:rPr>
        <w:t>s</w:t>
      </w:r>
      <w:r w:rsidRPr="00AC42A9">
        <w:rPr>
          <w:rFonts w:ascii="Tahoma" w:hAnsi="Tahoma" w:cs="Tahoma"/>
        </w:rPr>
        <w:t xml:space="preserve"> in favour of SFC Borne retiring Officials/Officers, to make a foot note on the LPC to the effect that “_______% of DA as admissible to the employee at the time of his retirement but the Corporation has released only____% as mentioned above in the LPC.</w:t>
      </w:r>
    </w:p>
    <w:p w:rsidR="00C9795C" w:rsidRPr="00AC42A9" w:rsidRDefault="00C9795C" w:rsidP="00C9795C">
      <w:pPr>
        <w:spacing w:before="120" w:after="120" w:line="360" w:lineRule="auto"/>
        <w:ind w:firstLine="835"/>
        <w:jc w:val="both"/>
        <w:rPr>
          <w:rFonts w:ascii="Tahoma" w:hAnsi="Tahoma" w:cs="Tahoma"/>
        </w:rPr>
      </w:pPr>
      <w:r w:rsidRPr="00AC42A9">
        <w:rPr>
          <w:rFonts w:ascii="Tahoma" w:hAnsi="Tahoma" w:cs="Tahoma"/>
        </w:rPr>
        <w:t xml:space="preserve">The Finance wing of SFC will calculate the retiral benefits of such retired SFC borne employees on full DA rates as may be released by the Government from time to time and as may be applicable at the time of retirement of such employee. </w:t>
      </w:r>
    </w:p>
    <w:p w:rsidR="00C9795C" w:rsidRDefault="00C9795C" w:rsidP="00C9795C">
      <w:pPr>
        <w:spacing w:before="120" w:after="120" w:line="360" w:lineRule="auto"/>
        <w:ind w:firstLine="835"/>
        <w:jc w:val="both"/>
        <w:rPr>
          <w:rFonts w:ascii="Tahoma" w:hAnsi="Tahoma" w:cs="Tahoma"/>
        </w:rPr>
      </w:pPr>
      <w:r w:rsidRPr="00AC42A9">
        <w:rPr>
          <w:rFonts w:ascii="Tahoma" w:hAnsi="Tahoma" w:cs="Tahoma"/>
        </w:rPr>
        <w:t>A note to this effect shall be recorded on the individual service Books by the concerned DDOs at the time of reimbursement of leave salary and gratuity in favour of retired officials.</w:t>
      </w:r>
    </w:p>
    <w:p w:rsidR="00C9795C" w:rsidRPr="00AC42A9" w:rsidRDefault="00C9795C" w:rsidP="00C9795C">
      <w:pPr>
        <w:spacing w:before="120" w:after="120" w:line="360" w:lineRule="auto"/>
        <w:ind w:firstLine="835"/>
        <w:rPr>
          <w:rFonts w:ascii="Tahoma" w:hAnsi="Tahoma" w:cs="Tahoma"/>
        </w:rPr>
      </w:pPr>
      <w:r>
        <w:rPr>
          <w:rFonts w:ascii="Tahoma" w:hAnsi="Tahoma" w:cs="Tahoma"/>
        </w:rPr>
        <w:t>By Order of Managing Director.</w:t>
      </w:r>
    </w:p>
    <w:p w:rsidR="00C9795C" w:rsidRPr="00C9795C" w:rsidRDefault="00C9795C" w:rsidP="00C9795C">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9795C">
        <w:rPr>
          <w:rFonts w:ascii="Tahoma" w:hAnsi="Tahoma" w:cs="Tahoma"/>
          <w:b/>
        </w:rPr>
        <w:t>Sd/-</w:t>
      </w:r>
    </w:p>
    <w:p w:rsidR="00C9795C" w:rsidRPr="00C9795C" w:rsidRDefault="00C9795C" w:rsidP="00C9795C">
      <w:pPr>
        <w:rPr>
          <w:rFonts w:ascii="Tahoma" w:hAnsi="Tahoma" w:cs="Tahoma"/>
          <w:b/>
        </w:rPr>
      </w:pPr>
      <w:r w:rsidRPr="00C9795C">
        <w:rPr>
          <w:rFonts w:ascii="Tahoma" w:hAnsi="Tahoma" w:cs="Tahoma"/>
          <w:b/>
        </w:rPr>
        <w:t xml:space="preserve">                                                  Chief General Manager (Adm)</w:t>
      </w:r>
    </w:p>
    <w:p w:rsidR="00C9795C" w:rsidRPr="00AC42A9" w:rsidRDefault="00C9795C" w:rsidP="00C9795C">
      <w:pPr>
        <w:ind w:left="4320"/>
        <w:jc w:val="center"/>
        <w:rPr>
          <w:rFonts w:ascii="Tahoma" w:hAnsi="Tahoma" w:cs="Tahoma"/>
        </w:rPr>
      </w:pPr>
    </w:p>
    <w:p w:rsidR="00C9795C" w:rsidRPr="00AC42A9" w:rsidRDefault="00C9795C" w:rsidP="00C9795C">
      <w:pPr>
        <w:rPr>
          <w:rFonts w:ascii="Tahoma" w:hAnsi="Tahoma" w:cs="Tahoma"/>
        </w:rPr>
      </w:pPr>
    </w:p>
    <w:p w:rsidR="00C9795C" w:rsidRPr="00AC42A9" w:rsidRDefault="00036F7A" w:rsidP="00C9795C">
      <w:pPr>
        <w:rPr>
          <w:rFonts w:ascii="Tahoma" w:hAnsi="Tahoma" w:cs="Tahoma"/>
        </w:rPr>
      </w:pPr>
      <w:r>
        <w:rPr>
          <w:rFonts w:ascii="Tahoma" w:hAnsi="Tahoma" w:cs="Tahoma"/>
        </w:rPr>
        <w:t>No:</w:t>
      </w:r>
      <w:r>
        <w:rPr>
          <w:rFonts w:ascii="Tahoma" w:hAnsi="Tahoma" w:cs="Tahoma"/>
        </w:rPr>
        <w:tab/>
        <w:t>2616-50/Bix/SFC</w:t>
      </w:r>
      <w:r>
        <w:rPr>
          <w:rFonts w:ascii="Tahoma" w:hAnsi="Tahoma" w:cs="Tahoma"/>
        </w:rPr>
        <w:tab/>
      </w:r>
      <w:r>
        <w:rPr>
          <w:rFonts w:ascii="Tahoma" w:hAnsi="Tahoma" w:cs="Tahoma"/>
        </w:rPr>
        <w:tab/>
      </w:r>
      <w:r>
        <w:rPr>
          <w:rFonts w:ascii="Tahoma" w:hAnsi="Tahoma" w:cs="Tahoma"/>
        </w:rPr>
        <w:tab/>
        <w:t>Dated:   25</w:t>
      </w:r>
      <w:r w:rsidR="00C9795C" w:rsidRPr="00AC42A9">
        <w:rPr>
          <w:rFonts w:ascii="Tahoma" w:hAnsi="Tahoma" w:cs="Tahoma"/>
        </w:rPr>
        <w:t>-10-2013.</w:t>
      </w:r>
    </w:p>
    <w:p w:rsidR="00C9795C" w:rsidRPr="00AC42A9" w:rsidRDefault="00C9795C" w:rsidP="00C9795C">
      <w:pPr>
        <w:rPr>
          <w:rFonts w:ascii="Tahoma" w:hAnsi="Tahoma" w:cs="Tahoma"/>
        </w:rPr>
      </w:pPr>
    </w:p>
    <w:p w:rsidR="00C9795C" w:rsidRPr="00AC42A9" w:rsidRDefault="00C9795C" w:rsidP="00C9795C">
      <w:pPr>
        <w:rPr>
          <w:rFonts w:ascii="Tahoma" w:hAnsi="Tahoma" w:cs="Tahoma"/>
        </w:rPr>
      </w:pPr>
      <w:r w:rsidRPr="00AC42A9">
        <w:rPr>
          <w:rFonts w:ascii="Tahoma" w:hAnsi="Tahoma" w:cs="Tahoma"/>
        </w:rPr>
        <w:t>Copy for information and necessary action to the:</w:t>
      </w:r>
    </w:p>
    <w:p w:rsidR="00C9795C" w:rsidRPr="00AC42A9" w:rsidRDefault="00C9795C" w:rsidP="00C9795C">
      <w:pPr>
        <w:numPr>
          <w:ilvl w:val="0"/>
          <w:numId w:val="2"/>
        </w:numPr>
        <w:jc w:val="both"/>
        <w:rPr>
          <w:rFonts w:ascii="Tahoma" w:hAnsi="Tahoma" w:cs="Tahoma"/>
        </w:rPr>
      </w:pPr>
      <w:r w:rsidRPr="00AC42A9">
        <w:rPr>
          <w:rFonts w:ascii="Tahoma" w:hAnsi="Tahoma" w:cs="Tahoma"/>
        </w:rPr>
        <w:t>Director Finance J&amp;K SFC</w:t>
      </w:r>
      <w:r>
        <w:rPr>
          <w:rFonts w:ascii="Tahoma" w:hAnsi="Tahoma" w:cs="Tahoma"/>
        </w:rPr>
        <w:t>.</w:t>
      </w:r>
    </w:p>
    <w:p w:rsidR="00C9795C" w:rsidRPr="00AC42A9" w:rsidRDefault="00C9795C" w:rsidP="00C9795C">
      <w:pPr>
        <w:numPr>
          <w:ilvl w:val="0"/>
          <w:numId w:val="2"/>
        </w:numPr>
        <w:jc w:val="both"/>
        <w:rPr>
          <w:rFonts w:ascii="Tahoma" w:hAnsi="Tahoma" w:cs="Tahoma"/>
        </w:rPr>
      </w:pPr>
      <w:r w:rsidRPr="00AC42A9">
        <w:rPr>
          <w:rFonts w:ascii="Tahoma" w:hAnsi="Tahoma" w:cs="Tahoma"/>
        </w:rPr>
        <w:t>All General Managers J&amp;K SFC.</w:t>
      </w:r>
    </w:p>
    <w:p w:rsidR="00C9795C" w:rsidRDefault="00C9795C" w:rsidP="00C9795C">
      <w:pPr>
        <w:numPr>
          <w:ilvl w:val="0"/>
          <w:numId w:val="2"/>
        </w:numPr>
        <w:jc w:val="both"/>
        <w:rPr>
          <w:rFonts w:ascii="Tahoma" w:hAnsi="Tahoma" w:cs="Tahoma"/>
        </w:rPr>
      </w:pPr>
      <w:r w:rsidRPr="00AC42A9">
        <w:rPr>
          <w:rFonts w:ascii="Tahoma" w:hAnsi="Tahoma" w:cs="Tahoma"/>
        </w:rPr>
        <w:t>Dy. Financial Advisor (HQ)/Audit SFC.</w:t>
      </w:r>
    </w:p>
    <w:p w:rsidR="00C9795C" w:rsidRPr="00AC42A9" w:rsidRDefault="00C9795C" w:rsidP="00C9795C">
      <w:pPr>
        <w:numPr>
          <w:ilvl w:val="0"/>
          <w:numId w:val="2"/>
        </w:numPr>
        <w:jc w:val="both"/>
        <w:rPr>
          <w:rFonts w:ascii="Tahoma" w:hAnsi="Tahoma" w:cs="Tahoma"/>
        </w:rPr>
      </w:pPr>
      <w:r>
        <w:rPr>
          <w:rFonts w:ascii="Tahoma" w:hAnsi="Tahoma" w:cs="Tahoma"/>
        </w:rPr>
        <w:t>Personal Officer J&amp;K SFC.</w:t>
      </w:r>
    </w:p>
    <w:p w:rsidR="00C9795C" w:rsidRPr="00AC42A9" w:rsidRDefault="00C9795C" w:rsidP="00C9795C">
      <w:pPr>
        <w:numPr>
          <w:ilvl w:val="0"/>
          <w:numId w:val="2"/>
        </w:numPr>
        <w:jc w:val="both"/>
        <w:rPr>
          <w:rFonts w:ascii="Tahoma" w:hAnsi="Tahoma" w:cs="Tahoma"/>
        </w:rPr>
      </w:pPr>
      <w:r w:rsidRPr="00AC42A9">
        <w:rPr>
          <w:rFonts w:ascii="Tahoma" w:hAnsi="Tahoma" w:cs="Tahoma"/>
        </w:rPr>
        <w:t>All Divisional Managers J&amp;K SFC.</w:t>
      </w:r>
    </w:p>
    <w:p w:rsidR="00C9795C" w:rsidRDefault="00C9795C" w:rsidP="00C9795C">
      <w:pPr>
        <w:numPr>
          <w:ilvl w:val="0"/>
          <w:numId w:val="2"/>
        </w:numPr>
        <w:jc w:val="both"/>
        <w:rPr>
          <w:rFonts w:ascii="Tahoma" w:hAnsi="Tahoma" w:cs="Tahoma"/>
        </w:rPr>
      </w:pPr>
      <w:r w:rsidRPr="00AC42A9">
        <w:rPr>
          <w:rFonts w:ascii="Tahoma" w:hAnsi="Tahoma" w:cs="Tahoma"/>
        </w:rPr>
        <w:t>Circular file</w:t>
      </w:r>
      <w:r>
        <w:rPr>
          <w:rFonts w:ascii="Tahoma" w:hAnsi="Tahoma" w:cs="Tahoma"/>
        </w:rPr>
        <w:t>.</w:t>
      </w:r>
    </w:p>
    <w:p w:rsidR="00C9795C" w:rsidRPr="00AC42A9" w:rsidRDefault="00C9795C" w:rsidP="00C9795C">
      <w:pPr>
        <w:numPr>
          <w:ilvl w:val="0"/>
          <w:numId w:val="2"/>
        </w:numPr>
        <w:jc w:val="both"/>
        <w:rPr>
          <w:rFonts w:ascii="Tahoma" w:hAnsi="Tahoma" w:cs="Tahoma"/>
        </w:rPr>
      </w:pPr>
      <w:r>
        <w:rPr>
          <w:rFonts w:ascii="Tahoma" w:hAnsi="Tahoma" w:cs="Tahoma"/>
        </w:rPr>
        <w:t>SFC Web Site.</w:t>
      </w:r>
    </w:p>
    <w:p w:rsidR="00C9795C" w:rsidRPr="00AC42A9" w:rsidRDefault="00C9795C" w:rsidP="00C9795C">
      <w:pPr>
        <w:rPr>
          <w:rFonts w:ascii="Tahoma" w:hAnsi="Tahoma" w:cs="Tahoma"/>
        </w:rPr>
      </w:pPr>
    </w:p>
    <w:p w:rsidR="00C9795C" w:rsidRPr="00C9795C" w:rsidRDefault="00C9795C" w:rsidP="00C9795C">
      <w:pPr>
        <w:ind w:left="5040"/>
        <w:rPr>
          <w:rFonts w:ascii="Tahoma" w:hAnsi="Tahoma" w:cs="Tahoma"/>
          <w:b/>
        </w:rPr>
      </w:pPr>
      <w:r w:rsidRPr="00C9795C">
        <w:rPr>
          <w:rFonts w:ascii="Tahoma" w:hAnsi="Tahoma" w:cs="Tahoma"/>
          <w:b/>
        </w:rPr>
        <w:t>Sd/</w:t>
      </w:r>
    </w:p>
    <w:p w:rsidR="00C9795C" w:rsidRPr="00C9795C" w:rsidRDefault="00C9795C" w:rsidP="00C9795C">
      <w:pPr>
        <w:rPr>
          <w:rFonts w:ascii="Tahoma" w:hAnsi="Tahoma" w:cs="Tahoma"/>
          <w:b/>
        </w:rPr>
      </w:pPr>
      <w:r w:rsidRPr="00C9795C">
        <w:rPr>
          <w:rFonts w:ascii="Tahoma" w:hAnsi="Tahoma" w:cs="Tahoma"/>
          <w:b/>
        </w:rPr>
        <w:t xml:space="preserve">                                                  Chief General Manager (Adm)</w:t>
      </w:r>
    </w:p>
    <w:p w:rsidR="00C9795C" w:rsidRPr="00AC42A9" w:rsidRDefault="00C9795C" w:rsidP="00C9795C">
      <w:pPr>
        <w:rPr>
          <w:rFonts w:ascii="Tahoma" w:hAnsi="Tahoma" w:cs="Tahoma"/>
        </w:rPr>
      </w:pPr>
    </w:p>
    <w:p w:rsidR="00901813" w:rsidRPr="00E7648C" w:rsidRDefault="00901813" w:rsidP="00E7648C"/>
    <w:sectPr w:rsidR="00901813" w:rsidRPr="00E7648C" w:rsidSect="00C64F69">
      <w:headerReference w:type="default" r:id="rId5"/>
      <w:pgSz w:w="11909" w:h="16834" w:code="9"/>
      <w:pgMar w:top="1440" w:right="1440" w:bottom="1440" w:left="2160" w:header="446"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38" w:rsidRPr="001B3238" w:rsidRDefault="00036F7A">
    <w:pPr>
      <w:pStyle w:val="Header"/>
      <w:rPr>
        <w:sz w:val="20"/>
      </w:rPr>
    </w:pPr>
    <w:r w:rsidRPr="001B3238">
      <w:rPr>
        <w:sz w:val="20"/>
      </w:rPr>
      <w:t>Circular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4C16"/>
    <w:multiLevelType w:val="hybridMultilevel"/>
    <w:tmpl w:val="B06C9046"/>
    <w:lvl w:ilvl="0" w:tplc="88E2E3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03053"/>
    <w:multiLevelType w:val="hybridMultilevel"/>
    <w:tmpl w:val="FCAAB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1726F5"/>
    <w:rsid w:val="00036F7A"/>
    <w:rsid w:val="000B341D"/>
    <w:rsid w:val="0014704E"/>
    <w:rsid w:val="001726F5"/>
    <w:rsid w:val="001A4527"/>
    <w:rsid w:val="001D3DB1"/>
    <w:rsid w:val="002127FB"/>
    <w:rsid w:val="0026331D"/>
    <w:rsid w:val="002733FA"/>
    <w:rsid w:val="002F4FBE"/>
    <w:rsid w:val="00331A1F"/>
    <w:rsid w:val="003664D7"/>
    <w:rsid w:val="00383EFC"/>
    <w:rsid w:val="0038585A"/>
    <w:rsid w:val="003A2B37"/>
    <w:rsid w:val="003D6C05"/>
    <w:rsid w:val="00422BF8"/>
    <w:rsid w:val="00510EEB"/>
    <w:rsid w:val="00587AE1"/>
    <w:rsid w:val="005A63DE"/>
    <w:rsid w:val="00663799"/>
    <w:rsid w:val="00740A1E"/>
    <w:rsid w:val="00836F37"/>
    <w:rsid w:val="00880407"/>
    <w:rsid w:val="008C08B0"/>
    <w:rsid w:val="00901813"/>
    <w:rsid w:val="009C50E5"/>
    <w:rsid w:val="00A2604F"/>
    <w:rsid w:val="00AA690C"/>
    <w:rsid w:val="00B77897"/>
    <w:rsid w:val="00C55F0C"/>
    <w:rsid w:val="00C64F69"/>
    <w:rsid w:val="00C9795C"/>
    <w:rsid w:val="00DF5281"/>
    <w:rsid w:val="00E7648C"/>
    <w:rsid w:val="00E87334"/>
    <w:rsid w:val="00F66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F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6F5"/>
    <w:rPr>
      <w:color w:val="0000FF"/>
      <w:u w:val="single"/>
    </w:rPr>
  </w:style>
  <w:style w:type="paragraph" w:styleId="Header">
    <w:name w:val="header"/>
    <w:basedOn w:val="Normal"/>
    <w:link w:val="HeaderChar"/>
    <w:uiPriority w:val="99"/>
    <w:semiHidden/>
    <w:unhideWhenUsed/>
    <w:rsid w:val="00C9795C"/>
    <w:pPr>
      <w:tabs>
        <w:tab w:val="center" w:pos="4680"/>
        <w:tab w:val="right" w:pos="9360"/>
      </w:tabs>
      <w:jc w:val="both"/>
    </w:pPr>
    <w:rPr>
      <w:rFonts w:ascii="Arial" w:eastAsiaTheme="minorHAnsi" w:hAnsi="Arial" w:cs="Arial"/>
      <w:sz w:val="26"/>
      <w:szCs w:val="26"/>
      <w:lang w:val="en-GB"/>
    </w:rPr>
  </w:style>
  <w:style w:type="character" w:customStyle="1" w:styleId="HeaderChar">
    <w:name w:val="Header Char"/>
    <w:basedOn w:val="DefaultParagraphFont"/>
    <w:link w:val="Header"/>
    <w:uiPriority w:val="99"/>
    <w:semiHidden/>
    <w:rsid w:val="00C9795C"/>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FEROOZ</dc:creator>
  <cp:lastModifiedBy>FEROOZ</cp:lastModifiedBy>
  <cp:revision>3</cp:revision>
  <dcterms:created xsi:type="dcterms:W3CDTF">2013-11-20T08:59:00Z</dcterms:created>
  <dcterms:modified xsi:type="dcterms:W3CDTF">2013-11-20T10:35:00Z</dcterms:modified>
</cp:coreProperties>
</file>